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AB71" w14:textId="2C72EA77" w:rsidR="0035335C" w:rsidRPr="00F04198" w:rsidRDefault="0035335C" w:rsidP="003533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198">
        <w:rPr>
          <w:rFonts w:ascii="Times New Roman" w:hAnsi="Times New Roman" w:cs="Times New Roman"/>
          <w:b/>
          <w:bCs/>
          <w:sz w:val="24"/>
          <w:szCs w:val="24"/>
        </w:rPr>
        <w:t>HUKUK UYUŞMAZLIKLARINDA DAVA ŞARTI ARABULUCULUK</w:t>
      </w:r>
    </w:p>
    <w:p w14:paraId="6FACDA69" w14:textId="7A5BB576" w:rsidR="00EE1F2F" w:rsidRPr="00F04198" w:rsidRDefault="0035335C" w:rsidP="003533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41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OTURUM ERTELEME    TUTANAĞI</w:t>
      </w:r>
    </w:p>
    <w:p w14:paraId="5D5A8D33" w14:textId="0FAC3B5B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Arabuluculuk Bürosu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7D5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B7D52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 xml:space="preserve">Arabuluculuk Bürosu   </w:t>
      </w:r>
    </w:p>
    <w:p w14:paraId="75E7CA05" w14:textId="5D6DCA54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Büro Dosya Numarası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583E229E" w14:textId="57F7E22A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Arabuluculuk Dosya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C2EA87" w14:textId="5BAC4371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ARABULUCU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C22CB" w14:textId="7AA42C40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Arabulucu Sicil Numarası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5E160E41" w14:textId="07428A2A" w:rsidR="00351061" w:rsidRDefault="00351061" w:rsidP="001B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7FBE76D2" w14:textId="77777777" w:rsidR="00F04198" w:rsidRDefault="00F04198" w:rsidP="001B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DAEE1" w14:textId="1EBB2AED" w:rsidR="00351061" w:rsidRPr="00F04198" w:rsidRDefault="00351061" w:rsidP="003510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4198">
        <w:rPr>
          <w:rFonts w:ascii="Times New Roman" w:hAnsi="Times New Roman" w:cs="Times New Roman"/>
          <w:b/>
          <w:bCs/>
          <w:sz w:val="24"/>
          <w:szCs w:val="24"/>
        </w:rPr>
        <w:t xml:space="preserve">BAŞVURUCU TARAF    </w:t>
      </w:r>
    </w:p>
    <w:p w14:paraId="669AAA5A" w14:textId="0D6A8C62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6863CE0" w14:textId="4B984D9D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T.C  Kimlik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6DA32B7" w14:textId="2CE65ADA" w:rsidR="00351061" w:rsidRDefault="00351061" w:rsidP="00351061">
      <w:pPr>
        <w:spacing w:after="0"/>
        <w:ind w:left="354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BD8926A" w14:textId="1C38165E" w:rsidR="00351061" w:rsidRDefault="00351061" w:rsidP="00351061">
      <w:pPr>
        <w:spacing w:after="0"/>
        <w:ind w:left="354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Vekili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Av. </w:t>
      </w:r>
    </w:p>
    <w:p w14:paraId="740B3B3F" w14:textId="77777777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06905" w14:textId="2EBEDE54" w:rsidR="00351061" w:rsidRPr="00F04198" w:rsidRDefault="00351061" w:rsidP="001B7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4198">
        <w:rPr>
          <w:rFonts w:ascii="Times New Roman" w:hAnsi="Times New Roman" w:cs="Times New Roman"/>
          <w:b/>
          <w:bCs/>
          <w:sz w:val="24"/>
          <w:szCs w:val="24"/>
        </w:rPr>
        <w:t xml:space="preserve">KARŞI TARAF  </w:t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F9A208" w14:textId="6B640F9C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2C9F61B" w14:textId="78B7BE5E" w:rsidR="00351061" w:rsidRDefault="00351061" w:rsidP="00351061">
      <w:pPr>
        <w:spacing w:after="0"/>
        <w:ind w:left="354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8F3448C" w14:textId="3C0F0F2A" w:rsidR="00351061" w:rsidRDefault="00351061" w:rsidP="00351061">
      <w:pPr>
        <w:spacing w:after="0"/>
        <w:ind w:left="354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Vekili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D2EE6" w14:textId="77777777" w:rsidR="00351061" w:rsidRDefault="00351061" w:rsidP="00351061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14:paraId="512D0046" w14:textId="77777777" w:rsidR="00351061" w:rsidRDefault="00351061" w:rsidP="00351061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14:paraId="46706BA6" w14:textId="1E482D32" w:rsidR="00351061" w:rsidRDefault="00351061" w:rsidP="0035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Arabuluculuk Konusu Uyuşmazlık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="00467863" w:rsidRPr="00467863">
        <w:t xml:space="preserve"> </w:t>
      </w:r>
      <w:r w:rsidR="00FF035A" w:rsidRPr="00FF035A">
        <w:rPr>
          <w:rFonts w:ascii="Times New Roman" w:hAnsi="Times New Roman" w:cs="Times New Roman"/>
          <w:sz w:val="24"/>
          <w:szCs w:val="24"/>
        </w:rPr>
        <w:t xml:space="preserve">Tarımsal üretim sözleşmesinden kaynaklanan uyuşmazlık 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1B7D5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1DEA08F" w14:textId="4FA65E40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Arabulucunun Görevlendirildiği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4C28550" w14:textId="3C7A9597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Oturum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5810F1A" w14:textId="45C9A19D" w:rsidR="00351061" w:rsidRDefault="00351061" w:rsidP="00351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Tutanağın Düzenlendiği 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F999665" w14:textId="6349E31E" w:rsidR="0035335C" w:rsidRDefault="0035335C" w:rsidP="00351061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5335C">
        <w:rPr>
          <w:rFonts w:ascii="Times New Roman" w:hAnsi="Times New Roman" w:cs="Times New Roman"/>
          <w:sz w:val="24"/>
          <w:szCs w:val="24"/>
        </w:rPr>
        <w:t xml:space="preserve"> Ertelenen Oturum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32D2565" w14:textId="249AE2FF" w:rsidR="00351061" w:rsidRDefault="00351061" w:rsidP="00351061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Tutanağın Düzenlendiği 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037019" w14:textId="77777777" w:rsidR="00BE0798" w:rsidRDefault="00BE0798" w:rsidP="00BE079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24F03ECF" w14:textId="1F4610FA" w:rsidR="003429BE" w:rsidRDefault="00BE0798" w:rsidP="0034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F2F" w:rsidRPr="00EE1F2F">
        <w:rPr>
          <w:rFonts w:ascii="Times New Roman" w:hAnsi="Times New Roman" w:cs="Times New Roman"/>
          <w:sz w:val="24"/>
          <w:szCs w:val="24"/>
        </w:rPr>
        <w:t>ARABULUCULUK SONUCU</w:t>
      </w:r>
      <w:r w:rsidR="00EE1F2F" w:rsidRPr="00EE1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F2F" w:rsidRPr="00EE1F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429BE" w:rsidRPr="003429BE">
        <w:rPr>
          <w:rFonts w:ascii="Times New Roman" w:hAnsi="Times New Roman" w:cs="Times New Roman"/>
          <w:sz w:val="24"/>
          <w:szCs w:val="24"/>
        </w:rPr>
        <w:t xml:space="preserve"> </w:t>
      </w:r>
      <w:r w:rsidR="003429BE" w:rsidRPr="004C75D5">
        <w:rPr>
          <w:rFonts w:ascii="Times New Roman" w:hAnsi="Times New Roman" w:cs="Times New Roman"/>
          <w:sz w:val="24"/>
          <w:szCs w:val="24"/>
        </w:rPr>
        <w:t xml:space="preserve">Adı geçen tarafların aralarındaki, </w:t>
      </w:r>
      <w:r w:rsidR="00FF035A" w:rsidRPr="00FF035A">
        <w:rPr>
          <w:rFonts w:ascii="Times New Roman" w:hAnsi="Times New Roman" w:cs="Times New Roman"/>
          <w:sz w:val="24"/>
          <w:szCs w:val="24"/>
        </w:rPr>
        <w:t>Tarımsal üretim sözleşmesinden kaynaklanan</w:t>
      </w:r>
      <w:r w:rsidR="00467863" w:rsidRPr="00467863">
        <w:rPr>
          <w:rFonts w:ascii="Times New Roman" w:hAnsi="Times New Roman" w:cs="Times New Roman"/>
          <w:sz w:val="24"/>
          <w:szCs w:val="24"/>
        </w:rPr>
        <w:t xml:space="preserve"> uyuşmazlı</w:t>
      </w:r>
      <w:r w:rsidR="00467863">
        <w:rPr>
          <w:rFonts w:ascii="Times New Roman" w:hAnsi="Times New Roman" w:cs="Times New Roman"/>
          <w:sz w:val="24"/>
          <w:szCs w:val="24"/>
        </w:rPr>
        <w:t xml:space="preserve">ğı </w:t>
      </w:r>
      <w:r w:rsidR="0035106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1B7D5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r w:rsidR="00351061">
        <w:rPr>
          <w:rFonts w:ascii="Times New Roman" w:hAnsi="Times New Roman" w:cs="Times New Roman"/>
          <w:b/>
          <w:bCs/>
          <w:sz w:val="24"/>
          <w:szCs w:val="24"/>
        </w:rPr>
        <w:t xml:space="preserve"> ] </w:t>
      </w:r>
      <w:r w:rsidR="003429BE" w:rsidRPr="00EE1F2F">
        <w:rPr>
          <w:rFonts w:ascii="Times New Roman" w:hAnsi="Times New Roman" w:cs="Times New Roman"/>
          <w:sz w:val="24"/>
          <w:szCs w:val="24"/>
        </w:rPr>
        <w:t>arabuluculuk yoluyla çözmek için,</w:t>
      </w:r>
      <w:r w:rsidR="00351061">
        <w:rPr>
          <w:rFonts w:ascii="Times New Roman" w:hAnsi="Times New Roman" w:cs="Times New Roman"/>
          <w:sz w:val="24"/>
          <w:szCs w:val="24"/>
        </w:rPr>
        <w:t xml:space="preserve"> başvurucu taraf </w:t>
      </w:r>
      <w:r w:rsidR="001B7D52">
        <w:rPr>
          <w:rFonts w:ascii="Times New Roman" w:hAnsi="Times New Roman" w:cs="Times New Roman"/>
          <w:sz w:val="24"/>
          <w:szCs w:val="24"/>
        </w:rPr>
        <w:t>………………</w:t>
      </w:r>
      <w:r w:rsidR="00351061">
        <w:rPr>
          <w:rFonts w:ascii="Times New Roman" w:hAnsi="Times New Roman" w:cs="Times New Roman"/>
          <w:sz w:val="24"/>
          <w:szCs w:val="24"/>
        </w:rPr>
        <w:t xml:space="preserve"> vekili Av. </w:t>
      </w:r>
      <w:r w:rsidR="001B7D52">
        <w:rPr>
          <w:rFonts w:ascii="Times New Roman" w:hAnsi="Times New Roman" w:cs="Times New Roman"/>
          <w:sz w:val="24"/>
          <w:szCs w:val="24"/>
        </w:rPr>
        <w:t>………..</w:t>
      </w:r>
      <w:r w:rsidR="00351061">
        <w:rPr>
          <w:rFonts w:ascii="Times New Roman" w:hAnsi="Times New Roman" w:cs="Times New Roman"/>
          <w:sz w:val="24"/>
          <w:szCs w:val="24"/>
        </w:rPr>
        <w:t>,</w:t>
      </w:r>
      <w:r w:rsidR="003429BE" w:rsidRPr="00EE1F2F">
        <w:rPr>
          <w:rFonts w:ascii="Times New Roman" w:hAnsi="Times New Roman" w:cs="Times New Roman"/>
          <w:sz w:val="24"/>
          <w:szCs w:val="24"/>
        </w:rPr>
        <w:t xml:space="preserve"> </w:t>
      </w:r>
      <w:r w:rsidR="003429BE">
        <w:rPr>
          <w:rFonts w:ascii="Times New Roman" w:hAnsi="Times New Roman" w:cs="Times New Roman"/>
          <w:sz w:val="24"/>
          <w:szCs w:val="24"/>
        </w:rPr>
        <w:t xml:space="preserve">   diğer taraf </w:t>
      </w:r>
      <w:r w:rsidR="001B7D52">
        <w:rPr>
          <w:rFonts w:ascii="Times New Roman" w:hAnsi="Times New Roman" w:cs="Times New Roman"/>
          <w:sz w:val="24"/>
          <w:szCs w:val="24"/>
        </w:rPr>
        <w:t>…………….</w:t>
      </w:r>
      <w:r w:rsidR="003429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29BE">
        <w:rPr>
          <w:rFonts w:ascii="Times New Roman" w:hAnsi="Times New Roman" w:cs="Times New Roman"/>
          <w:sz w:val="24"/>
          <w:szCs w:val="24"/>
        </w:rPr>
        <w:t>vekili</w:t>
      </w:r>
      <w:proofErr w:type="gramEnd"/>
      <w:r w:rsidR="003429BE">
        <w:rPr>
          <w:rFonts w:ascii="Times New Roman" w:hAnsi="Times New Roman" w:cs="Times New Roman"/>
          <w:sz w:val="24"/>
          <w:szCs w:val="24"/>
        </w:rPr>
        <w:t xml:space="preserve"> </w:t>
      </w:r>
      <w:r w:rsidR="003429BE" w:rsidRPr="00EE1F2F">
        <w:rPr>
          <w:rFonts w:ascii="Times New Roman" w:hAnsi="Times New Roman" w:cs="Times New Roman"/>
          <w:sz w:val="24"/>
          <w:szCs w:val="24"/>
        </w:rPr>
        <w:t xml:space="preserve">Av. </w:t>
      </w:r>
      <w:r w:rsidR="001B7D52">
        <w:rPr>
          <w:rFonts w:ascii="Times New Roman" w:hAnsi="Times New Roman" w:cs="Times New Roman"/>
          <w:sz w:val="24"/>
          <w:szCs w:val="24"/>
        </w:rPr>
        <w:t>…………………</w:t>
      </w:r>
      <w:r w:rsidR="003429BE">
        <w:rPr>
          <w:rFonts w:ascii="Times New Roman" w:hAnsi="Times New Roman" w:cs="Times New Roman"/>
          <w:sz w:val="24"/>
          <w:szCs w:val="24"/>
        </w:rPr>
        <w:t xml:space="preserve">  </w:t>
      </w:r>
      <w:r w:rsidR="003429BE" w:rsidRPr="00294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9BE" w:rsidRPr="00294261">
        <w:rPr>
          <w:rFonts w:ascii="Times New Roman" w:hAnsi="Times New Roman" w:cs="Times New Roman"/>
          <w:sz w:val="24"/>
          <w:szCs w:val="24"/>
        </w:rPr>
        <w:t>birlikte</w:t>
      </w:r>
      <w:proofErr w:type="gramEnd"/>
      <w:r w:rsidR="003429BE" w:rsidRPr="00294261">
        <w:rPr>
          <w:rFonts w:ascii="Times New Roman" w:hAnsi="Times New Roman" w:cs="Times New Roman"/>
          <w:sz w:val="24"/>
          <w:szCs w:val="24"/>
        </w:rPr>
        <w:t xml:space="preserve"> katılımıyla </w:t>
      </w:r>
      <w:r w:rsidR="001B7D5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429BE">
        <w:rPr>
          <w:rFonts w:ascii="Times New Roman" w:hAnsi="Times New Roman" w:cs="Times New Roman"/>
          <w:sz w:val="24"/>
          <w:szCs w:val="24"/>
        </w:rPr>
        <w:t>’</w:t>
      </w:r>
      <w:r w:rsidR="003429BE" w:rsidRPr="00294261">
        <w:rPr>
          <w:rFonts w:ascii="Times New Roman" w:hAnsi="Times New Roman" w:cs="Times New Roman"/>
          <w:sz w:val="24"/>
          <w:szCs w:val="24"/>
        </w:rPr>
        <w:t>de</w:t>
      </w:r>
      <w:r w:rsidR="003429BE">
        <w:rPr>
          <w:rFonts w:ascii="Times New Roman" w:hAnsi="Times New Roman" w:cs="Times New Roman"/>
          <w:sz w:val="24"/>
          <w:szCs w:val="24"/>
        </w:rPr>
        <w:t xml:space="preserve">, </w:t>
      </w:r>
      <w:r w:rsidR="001B7D52">
        <w:rPr>
          <w:rFonts w:ascii="Times New Roman" w:hAnsi="Times New Roman" w:cs="Times New Roman"/>
          <w:sz w:val="24"/>
          <w:szCs w:val="24"/>
        </w:rPr>
        <w:t>………………..</w:t>
      </w:r>
      <w:r w:rsidR="003429BE">
        <w:rPr>
          <w:rFonts w:ascii="Times New Roman" w:hAnsi="Times New Roman" w:cs="Times New Roman"/>
          <w:sz w:val="24"/>
          <w:szCs w:val="24"/>
        </w:rPr>
        <w:t xml:space="preserve"> </w:t>
      </w:r>
      <w:r w:rsidR="003429BE" w:rsidRPr="00294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9BE" w:rsidRPr="00294261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429BE">
        <w:rPr>
          <w:rFonts w:ascii="Times New Roman" w:hAnsi="Times New Roman" w:cs="Times New Roman"/>
          <w:sz w:val="24"/>
          <w:szCs w:val="24"/>
        </w:rPr>
        <w:t>,</w:t>
      </w:r>
      <w:r w:rsidR="003429BE" w:rsidRPr="00294261">
        <w:rPr>
          <w:rFonts w:ascii="Times New Roman" w:hAnsi="Times New Roman" w:cs="Times New Roman"/>
          <w:sz w:val="24"/>
          <w:szCs w:val="24"/>
        </w:rPr>
        <w:t xml:space="preserve"> saat </w:t>
      </w:r>
      <w:r w:rsidR="001B7D52">
        <w:rPr>
          <w:rFonts w:ascii="Times New Roman" w:hAnsi="Times New Roman" w:cs="Times New Roman"/>
          <w:sz w:val="24"/>
          <w:szCs w:val="24"/>
        </w:rPr>
        <w:t>…..</w:t>
      </w:r>
      <w:r w:rsidR="003429BE">
        <w:rPr>
          <w:rFonts w:ascii="Times New Roman" w:hAnsi="Times New Roman" w:cs="Times New Roman"/>
          <w:sz w:val="24"/>
          <w:szCs w:val="24"/>
        </w:rPr>
        <w:t>’</w:t>
      </w:r>
      <w:r w:rsidR="003429BE" w:rsidRPr="00294261">
        <w:rPr>
          <w:rFonts w:ascii="Times New Roman" w:hAnsi="Times New Roman" w:cs="Times New Roman"/>
          <w:sz w:val="24"/>
          <w:szCs w:val="24"/>
        </w:rPr>
        <w:t>da başlanmıştır.</w:t>
      </w:r>
      <w:r w:rsidR="00342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48DE" w14:textId="77777777" w:rsidR="00BE0798" w:rsidRDefault="00BE0798" w:rsidP="003429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632EF" w14:textId="77777777" w:rsidR="00EE1F2F" w:rsidRPr="00EE1F2F" w:rsidRDefault="00EE1F2F" w:rsidP="00BE0798">
      <w:pPr>
        <w:jc w:val="both"/>
        <w:rPr>
          <w:rFonts w:ascii="Times New Roman" w:hAnsi="Times New Roman" w:cs="Times New Roman"/>
          <w:sz w:val="24"/>
          <w:szCs w:val="24"/>
        </w:rPr>
      </w:pPr>
      <w:r w:rsidRPr="00EE1F2F">
        <w:rPr>
          <w:rFonts w:ascii="Times New Roman" w:hAnsi="Times New Roman" w:cs="Times New Roman"/>
          <w:sz w:val="24"/>
          <w:szCs w:val="24"/>
        </w:rPr>
        <w:t>Taraflar söz alarak arabuluculuğun temel ilkelerini, arabuluculuk sürecini ve arabuluculuk süreci sonunda hazırl</w:t>
      </w:r>
      <w:r w:rsidR="003429BE">
        <w:rPr>
          <w:rFonts w:ascii="Times New Roman" w:hAnsi="Times New Roman" w:cs="Times New Roman"/>
          <w:sz w:val="24"/>
          <w:szCs w:val="24"/>
        </w:rPr>
        <w:t>anan arabuluculuk son (anlaşm</w:t>
      </w:r>
      <w:r w:rsidRPr="00EE1F2F">
        <w:rPr>
          <w:rFonts w:ascii="Times New Roman" w:hAnsi="Times New Roman" w:cs="Times New Roman"/>
          <w:sz w:val="24"/>
          <w:szCs w:val="24"/>
        </w:rPr>
        <w:t xml:space="preserve">a) tutanağının hukuki ve mali yönlerden bütün sonuçlarını anladıklarını, işbu tutanak ile ilgili her türlü haklarının kendilerine açıklanarak arabuluculuk sürecinde yasaya uygun biçimde kullandırıldığını beyan ederek müzakerelere başlamışlardır.  </w:t>
      </w:r>
    </w:p>
    <w:p w14:paraId="351CBCD6" w14:textId="43494377" w:rsidR="00EE1F2F" w:rsidRPr="00EE1F2F" w:rsidRDefault="00EE1F2F" w:rsidP="00BE0798">
      <w:pPr>
        <w:jc w:val="both"/>
        <w:rPr>
          <w:rFonts w:ascii="Times New Roman" w:hAnsi="Times New Roman" w:cs="Times New Roman"/>
          <w:sz w:val="24"/>
          <w:szCs w:val="24"/>
        </w:rPr>
      </w:pPr>
      <w:r w:rsidRPr="00EE1F2F">
        <w:rPr>
          <w:rFonts w:ascii="Times New Roman" w:hAnsi="Times New Roman" w:cs="Times New Roman"/>
          <w:sz w:val="24"/>
          <w:szCs w:val="24"/>
        </w:rPr>
        <w:t xml:space="preserve">Taraflar arasında yapılan işbu arabuluculuk görüşmeleri sırasında </w:t>
      </w:r>
      <w:r w:rsidR="00FF035A" w:rsidRPr="00FF035A">
        <w:rPr>
          <w:rFonts w:ascii="Times New Roman" w:hAnsi="Times New Roman" w:cs="Times New Roman"/>
          <w:sz w:val="24"/>
          <w:szCs w:val="24"/>
        </w:rPr>
        <w:t xml:space="preserve">Tarımsal üretim sözleşmesinden kaynaklanan uyuşmazlık </w:t>
      </w:r>
      <w:r w:rsidR="00351061">
        <w:rPr>
          <w:rFonts w:ascii="Times New Roman" w:hAnsi="Times New Roman" w:cs="Times New Roman"/>
          <w:b/>
          <w:bCs/>
          <w:sz w:val="24"/>
          <w:szCs w:val="24"/>
        </w:rPr>
        <w:lastRenderedPageBreak/>
        <w:t>[</w:t>
      </w:r>
      <w:r w:rsidR="001B7D5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351061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proofErr w:type="gramStart"/>
      <w:r w:rsidRPr="00EE1F2F">
        <w:rPr>
          <w:rFonts w:ascii="Times New Roman" w:hAnsi="Times New Roman" w:cs="Times New Roman"/>
          <w:sz w:val="24"/>
          <w:szCs w:val="24"/>
        </w:rPr>
        <w:t>ile  ilgili</w:t>
      </w:r>
      <w:proofErr w:type="gramEnd"/>
      <w:r w:rsidRPr="00EE1F2F">
        <w:rPr>
          <w:rFonts w:ascii="Times New Roman" w:hAnsi="Times New Roman" w:cs="Times New Roman"/>
          <w:sz w:val="24"/>
          <w:szCs w:val="24"/>
        </w:rPr>
        <w:t xml:space="preserve"> olarak tüm hak ve alacakları konusunda ayrı ayrı görüşüp müzakere etmişlerdir.</w:t>
      </w:r>
    </w:p>
    <w:p w14:paraId="09CEBA35" w14:textId="4890FC33" w:rsidR="0035335C" w:rsidRDefault="0035335C" w:rsidP="00E70A6A">
      <w:pPr>
        <w:jc w:val="both"/>
        <w:rPr>
          <w:rFonts w:ascii="Times New Roman" w:hAnsi="Times New Roman" w:cs="Times New Roman"/>
          <w:sz w:val="24"/>
          <w:szCs w:val="24"/>
        </w:rPr>
      </w:pPr>
      <w:r w:rsidRPr="0035335C">
        <w:rPr>
          <w:rFonts w:ascii="Times New Roman" w:hAnsi="Times New Roman" w:cs="Times New Roman"/>
          <w:sz w:val="24"/>
          <w:szCs w:val="24"/>
        </w:rPr>
        <w:t xml:space="preserve">Taraflar diğer hususları görüşmek, değerlendirmek ve eksiklikleri gidermek üzere toplantının başka bir tarihe ertelenmesini talep etmişlerdir.  Yapılan müzakereler sonucu toplantıya ara verilmiş olup, tarafların arabuluculuk görüşmesi </w:t>
      </w:r>
      <w:r w:rsidR="001B7D52">
        <w:rPr>
          <w:rFonts w:ascii="Times New Roman" w:hAnsi="Times New Roman" w:cs="Times New Roman"/>
          <w:sz w:val="24"/>
          <w:szCs w:val="24"/>
        </w:rPr>
        <w:t>………….</w:t>
      </w:r>
      <w:r w:rsidRPr="00353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35C">
        <w:rPr>
          <w:rFonts w:ascii="Times New Roman" w:hAnsi="Times New Roman" w:cs="Times New Roman"/>
          <w:sz w:val="24"/>
          <w:szCs w:val="24"/>
        </w:rPr>
        <w:t>tarih  saa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52">
        <w:rPr>
          <w:rFonts w:ascii="Times New Roman" w:hAnsi="Times New Roman" w:cs="Times New Roman"/>
          <w:sz w:val="24"/>
          <w:szCs w:val="24"/>
        </w:rPr>
        <w:t>…….</w:t>
      </w:r>
      <w:r w:rsidRPr="0035335C"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 w:rsidRPr="003533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335C">
        <w:rPr>
          <w:rFonts w:ascii="Times New Roman" w:hAnsi="Times New Roman" w:cs="Times New Roman"/>
          <w:sz w:val="24"/>
          <w:szCs w:val="24"/>
        </w:rPr>
        <w:t xml:space="preserve">   ertelenmiştir.  </w:t>
      </w:r>
    </w:p>
    <w:p w14:paraId="18638F79" w14:textId="77777777" w:rsidR="0035335C" w:rsidRDefault="0035335C" w:rsidP="00E70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2CC26" w14:textId="33A1742C" w:rsidR="00E70A6A" w:rsidRPr="00CD61AE" w:rsidRDefault="00BE0798" w:rsidP="00E7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EE1F2F" w:rsidRPr="00EE1F2F">
        <w:rPr>
          <w:rFonts w:ascii="Times New Roman" w:hAnsi="Times New Roman" w:cs="Times New Roman"/>
          <w:sz w:val="24"/>
          <w:szCs w:val="24"/>
        </w:rPr>
        <w:t xml:space="preserve">şbu arabuluculuk </w:t>
      </w:r>
      <w:r w:rsidR="0035335C">
        <w:rPr>
          <w:rFonts w:ascii="Times New Roman" w:hAnsi="Times New Roman" w:cs="Times New Roman"/>
          <w:sz w:val="24"/>
          <w:szCs w:val="24"/>
        </w:rPr>
        <w:t xml:space="preserve">oturum </w:t>
      </w:r>
      <w:proofErr w:type="gramStart"/>
      <w:r w:rsidR="0035335C">
        <w:rPr>
          <w:rFonts w:ascii="Times New Roman" w:hAnsi="Times New Roman" w:cs="Times New Roman"/>
          <w:sz w:val="24"/>
          <w:szCs w:val="24"/>
        </w:rPr>
        <w:t xml:space="preserve">erteleme </w:t>
      </w:r>
      <w:r w:rsidR="00EE1F2F" w:rsidRPr="00EE1F2F">
        <w:rPr>
          <w:rFonts w:ascii="Times New Roman" w:hAnsi="Times New Roman" w:cs="Times New Roman"/>
          <w:sz w:val="24"/>
          <w:szCs w:val="24"/>
        </w:rPr>
        <w:t xml:space="preserve"> tutanağı</w:t>
      </w:r>
      <w:proofErr w:type="gramEnd"/>
      <w:r w:rsidR="00EE1F2F" w:rsidRPr="00EE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tarafların </w:t>
      </w:r>
      <w:r w:rsidR="00EE1F2F" w:rsidRPr="00EE1F2F">
        <w:rPr>
          <w:rFonts w:ascii="Times New Roman" w:hAnsi="Times New Roman" w:cs="Times New Roman"/>
          <w:sz w:val="24"/>
          <w:szCs w:val="24"/>
        </w:rPr>
        <w:t xml:space="preserve">görüşmelerde beyan ettikleri iradelerine uygun olarak Arabulucu tarafından, 6325 sayılı Hukuk Uyuşmazlıklarında Arabuluculuk Kanunu m. 11, m. 15 ve m. 16, m.18/A </w:t>
      </w:r>
      <w:r w:rsidR="0058007F">
        <w:rPr>
          <w:rFonts w:ascii="Times New Roman" w:hAnsi="Times New Roman" w:cs="Times New Roman"/>
          <w:sz w:val="24"/>
          <w:szCs w:val="24"/>
        </w:rPr>
        <w:t xml:space="preserve">ve  </w:t>
      </w:r>
      <w:r w:rsidR="00467863" w:rsidRPr="00467863">
        <w:rPr>
          <w:rFonts w:ascii="Times New Roman" w:hAnsi="Times New Roman" w:cs="Times New Roman"/>
          <w:sz w:val="24"/>
          <w:szCs w:val="24"/>
        </w:rPr>
        <w:t xml:space="preserve">23/6/1965 tarihli </w:t>
      </w:r>
      <w:r w:rsidR="00FF035A">
        <w:rPr>
          <w:rFonts w:ascii="Times New Roman" w:hAnsi="Times New Roman" w:cs="Times New Roman"/>
          <w:sz w:val="24"/>
          <w:szCs w:val="24"/>
        </w:rPr>
        <w:t xml:space="preserve">5488 sayılı Tarım </w:t>
      </w:r>
      <w:r w:rsidR="00467863" w:rsidRPr="00467863">
        <w:rPr>
          <w:rFonts w:ascii="Times New Roman" w:hAnsi="Times New Roman" w:cs="Times New Roman"/>
          <w:sz w:val="24"/>
          <w:szCs w:val="24"/>
        </w:rPr>
        <w:t xml:space="preserve"> Kanun</w:t>
      </w:r>
      <w:r w:rsidR="00467863">
        <w:rPr>
          <w:rFonts w:ascii="Times New Roman" w:hAnsi="Times New Roman" w:cs="Times New Roman"/>
          <w:sz w:val="24"/>
          <w:szCs w:val="24"/>
        </w:rPr>
        <w:t>u</w:t>
      </w:r>
      <w:r w:rsidR="00F04198">
        <w:rPr>
          <w:rFonts w:ascii="Times New Roman" w:hAnsi="Times New Roman" w:cs="Times New Roman"/>
          <w:sz w:val="24"/>
          <w:szCs w:val="24"/>
        </w:rPr>
        <w:t xml:space="preserve"> m.13/e</w:t>
      </w:r>
      <w:r w:rsidR="00E70A6A" w:rsidRPr="00CD2B44">
        <w:rPr>
          <w:rFonts w:ascii="Times New Roman" w:hAnsi="Times New Roman" w:cs="Times New Roman"/>
          <w:sz w:val="24"/>
          <w:szCs w:val="24"/>
        </w:rPr>
        <w:t xml:space="preserve"> uyarınca, </w:t>
      </w:r>
      <w:r w:rsidR="00351061">
        <w:rPr>
          <w:rFonts w:ascii="Times New Roman" w:hAnsi="Times New Roman" w:cs="Times New Roman"/>
          <w:sz w:val="24"/>
          <w:szCs w:val="24"/>
        </w:rPr>
        <w:t>iki</w:t>
      </w:r>
      <w:r w:rsidR="00E70A6A" w:rsidRPr="00CD2B44">
        <w:rPr>
          <w:rFonts w:ascii="Times New Roman" w:hAnsi="Times New Roman" w:cs="Times New Roman"/>
          <w:sz w:val="24"/>
          <w:szCs w:val="24"/>
        </w:rPr>
        <w:t xml:space="preserve">  sayfa olarak </w:t>
      </w:r>
      <w:r w:rsidR="001B7D52">
        <w:rPr>
          <w:rFonts w:ascii="Times New Roman" w:hAnsi="Times New Roman" w:cs="Times New Roman"/>
          <w:sz w:val="24"/>
          <w:szCs w:val="24"/>
        </w:rPr>
        <w:t>………….</w:t>
      </w:r>
      <w:r w:rsidR="00E70A6A" w:rsidRPr="00CD2B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0A6A" w:rsidRPr="00CD2B44">
        <w:rPr>
          <w:rFonts w:ascii="Times New Roman" w:hAnsi="Times New Roman" w:cs="Times New Roman"/>
          <w:sz w:val="24"/>
          <w:szCs w:val="24"/>
        </w:rPr>
        <w:t>tarihinde  düzenlenmiştir</w:t>
      </w:r>
      <w:proofErr w:type="gramEnd"/>
      <w:r w:rsidR="00E70A6A" w:rsidRPr="00CD2B44">
        <w:rPr>
          <w:rFonts w:ascii="Times New Roman" w:hAnsi="Times New Roman" w:cs="Times New Roman"/>
          <w:sz w:val="24"/>
          <w:szCs w:val="24"/>
        </w:rPr>
        <w:t>.</w:t>
      </w:r>
      <w:r w:rsidR="00E70A6A" w:rsidRPr="00CD2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E9223" w14:textId="77777777" w:rsidR="00EE1F2F" w:rsidRPr="00EE1F2F" w:rsidRDefault="00EE1F2F" w:rsidP="00E70A6A">
      <w:pPr>
        <w:jc w:val="both"/>
        <w:rPr>
          <w:rFonts w:ascii="Times New Roman" w:hAnsi="Times New Roman" w:cs="Times New Roman"/>
          <w:sz w:val="24"/>
          <w:szCs w:val="24"/>
        </w:rPr>
      </w:pPr>
      <w:r w:rsidRPr="00EE1F2F">
        <w:rPr>
          <w:rFonts w:ascii="Times New Roman" w:hAnsi="Times New Roman" w:cs="Times New Roman"/>
          <w:sz w:val="24"/>
          <w:szCs w:val="24"/>
        </w:rPr>
        <w:t>TARAFLAR</w:t>
      </w:r>
      <w:r w:rsidRPr="00EE1F2F">
        <w:rPr>
          <w:rFonts w:ascii="Times New Roman" w:hAnsi="Times New Roman" w:cs="Times New Roman"/>
          <w:sz w:val="24"/>
          <w:szCs w:val="24"/>
        </w:rPr>
        <w:tab/>
      </w:r>
      <w:r w:rsidRPr="00EE1F2F">
        <w:rPr>
          <w:rFonts w:ascii="Times New Roman" w:hAnsi="Times New Roman" w:cs="Times New Roman"/>
          <w:sz w:val="24"/>
          <w:szCs w:val="24"/>
        </w:rPr>
        <w:tab/>
      </w:r>
      <w:r w:rsidRPr="00EE1F2F">
        <w:rPr>
          <w:rFonts w:ascii="Times New Roman" w:hAnsi="Times New Roman" w:cs="Times New Roman"/>
          <w:sz w:val="24"/>
          <w:szCs w:val="24"/>
        </w:rPr>
        <w:tab/>
      </w:r>
      <w:r w:rsidRPr="00EE1F2F">
        <w:rPr>
          <w:rFonts w:ascii="Times New Roman" w:hAnsi="Times New Roman" w:cs="Times New Roman"/>
          <w:sz w:val="24"/>
          <w:szCs w:val="24"/>
        </w:rPr>
        <w:tab/>
      </w:r>
      <w:r w:rsidRPr="00EE1F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B393E6" w14:textId="77777777" w:rsidR="00351061" w:rsidRDefault="00351061" w:rsidP="003510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Başvurucu Taraf</w:t>
      </w:r>
    </w:p>
    <w:p w14:paraId="3E3D9793" w14:textId="2C9ED919" w:rsidR="00351061" w:rsidRDefault="001B7D52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BECC502" w14:textId="5F79D615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TCKN: </w:t>
      </w:r>
      <w:r w:rsidR="001B7D52">
        <w:rPr>
          <w:rFonts w:ascii="Times New Roman" w:hAnsi="Times New Roman" w:cs="Times New Roman"/>
          <w:sz w:val="24"/>
          <w:szCs w:val="24"/>
        </w:rPr>
        <w:t>……………….</w:t>
      </w:r>
    </w:p>
    <w:p w14:paraId="254ED012" w14:textId="4FF29E88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Vekili:  Av.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5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B90FD0F" w14:textId="086D1BA9" w:rsidR="00351061" w:rsidRDefault="00351061" w:rsidP="0035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Barosu Sicil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No: </w:t>
      </w:r>
      <w:r w:rsidR="001B7D5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B7D52">
        <w:rPr>
          <w:rFonts w:ascii="Times New Roman" w:hAnsi="Times New Roman" w:cs="Times New Roman"/>
          <w:sz w:val="24"/>
          <w:szCs w:val="24"/>
        </w:rPr>
        <w:t>.</w:t>
      </w:r>
    </w:p>
    <w:p w14:paraId="6448FCF7" w14:textId="77777777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Taraf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1D8BBC" w14:textId="01F9FE2C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5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0B869CBE" w14:textId="73C55346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Vekili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Av.  </w:t>
      </w:r>
      <w:r w:rsidR="001B7D5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637D8A6" w14:textId="62BA8DD2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İstanbul Barosu Sicil No- </w:t>
      </w:r>
      <w:proofErr w:type="gramStart"/>
      <w:r w:rsidR="001B7D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B7D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Av.Arb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F37E9" w14:textId="29DFAA4D" w:rsidR="00351061" w:rsidRDefault="00351061" w:rsidP="0035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Adalet Bakanlığı Arabuluculuk Daire Başkanlığı Sicil No: </w:t>
      </w:r>
    </w:p>
    <w:p w14:paraId="620CC8A3" w14:textId="77777777" w:rsidR="008276AD" w:rsidRPr="00B10FED" w:rsidRDefault="00EE1F2F" w:rsidP="00EE1F2F">
      <w:pPr>
        <w:rPr>
          <w:rFonts w:ascii="Times New Roman" w:hAnsi="Times New Roman" w:cs="Times New Roman"/>
          <w:sz w:val="24"/>
          <w:szCs w:val="24"/>
        </w:rPr>
      </w:pPr>
      <w:r w:rsidRPr="00EE1F2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276AD" w:rsidRPr="00B10FED" w:rsidSect="00C2052F">
      <w:footerReference w:type="default" r:id="rId8"/>
      <w:pgSz w:w="11906" w:h="16838"/>
      <w:pgMar w:top="1134" w:right="624" w:bottom="1134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B718" w14:textId="77777777" w:rsidR="0032598B" w:rsidRDefault="0032598B" w:rsidP="0042478E">
      <w:pPr>
        <w:spacing w:after="0" w:line="240" w:lineRule="auto"/>
      </w:pPr>
      <w:r>
        <w:separator/>
      </w:r>
    </w:p>
  </w:endnote>
  <w:endnote w:type="continuationSeparator" w:id="0">
    <w:p w14:paraId="4957A23F" w14:textId="77777777" w:rsidR="0032598B" w:rsidRDefault="0032598B" w:rsidP="0042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93165"/>
      <w:docPartObj>
        <w:docPartGallery w:val="Page Numbers (Bottom of Page)"/>
        <w:docPartUnique/>
      </w:docPartObj>
    </w:sdtPr>
    <w:sdtEndPr/>
    <w:sdtContent>
      <w:p w14:paraId="13B82CCF" w14:textId="77777777" w:rsidR="009968D5" w:rsidRDefault="0063011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421A" w14:textId="77777777" w:rsidR="0032598B" w:rsidRDefault="0032598B" w:rsidP="0042478E">
      <w:pPr>
        <w:spacing w:after="0" w:line="240" w:lineRule="auto"/>
      </w:pPr>
      <w:r>
        <w:separator/>
      </w:r>
    </w:p>
  </w:footnote>
  <w:footnote w:type="continuationSeparator" w:id="0">
    <w:p w14:paraId="127CD3F6" w14:textId="77777777" w:rsidR="0032598B" w:rsidRDefault="0032598B" w:rsidP="0042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548"/>
    <w:multiLevelType w:val="multilevel"/>
    <w:tmpl w:val="414A17E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 w15:restartNumberingAfterBreak="0">
    <w:nsid w:val="4CD01336"/>
    <w:multiLevelType w:val="multilevel"/>
    <w:tmpl w:val="D3F636E2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 w16cid:durableId="1748267127">
    <w:abstractNumId w:val="1"/>
  </w:num>
  <w:num w:numId="2" w16cid:durableId="19748706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EE3"/>
    <w:rsid w:val="000024FC"/>
    <w:rsid w:val="0000551B"/>
    <w:rsid w:val="00007E92"/>
    <w:rsid w:val="0001211B"/>
    <w:rsid w:val="00026C74"/>
    <w:rsid w:val="0003053D"/>
    <w:rsid w:val="000310C5"/>
    <w:rsid w:val="00031463"/>
    <w:rsid w:val="00035FA2"/>
    <w:rsid w:val="000361E2"/>
    <w:rsid w:val="00054DBB"/>
    <w:rsid w:val="00055B76"/>
    <w:rsid w:val="00060C1D"/>
    <w:rsid w:val="00061877"/>
    <w:rsid w:val="00075178"/>
    <w:rsid w:val="00075AE3"/>
    <w:rsid w:val="00076F07"/>
    <w:rsid w:val="00080D3C"/>
    <w:rsid w:val="0008275A"/>
    <w:rsid w:val="00083A3E"/>
    <w:rsid w:val="00085754"/>
    <w:rsid w:val="000926D4"/>
    <w:rsid w:val="00094DE7"/>
    <w:rsid w:val="00097C36"/>
    <w:rsid w:val="000A2F0A"/>
    <w:rsid w:val="000B1811"/>
    <w:rsid w:val="000B5811"/>
    <w:rsid w:val="000B5B0D"/>
    <w:rsid w:val="000D0689"/>
    <w:rsid w:val="000E7C60"/>
    <w:rsid w:val="000F0D5F"/>
    <w:rsid w:val="000F3311"/>
    <w:rsid w:val="000F46AE"/>
    <w:rsid w:val="000F6F73"/>
    <w:rsid w:val="0010285E"/>
    <w:rsid w:val="00102E55"/>
    <w:rsid w:val="00105B1D"/>
    <w:rsid w:val="00122F05"/>
    <w:rsid w:val="001237FA"/>
    <w:rsid w:val="00124A5F"/>
    <w:rsid w:val="0013038A"/>
    <w:rsid w:val="001368AC"/>
    <w:rsid w:val="00136F67"/>
    <w:rsid w:val="001379B3"/>
    <w:rsid w:val="00137BB5"/>
    <w:rsid w:val="0014243D"/>
    <w:rsid w:val="00143C12"/>
    <w:rsid w:val="00147C1C"/>
    <w:rsid w:val="0016019F"/>
    <w:rsid w:val="00163C7E"/>
    <w:rsid w:val="00164B81"/>
    <w:rsid w:val="001721F7"/>
    <w:rsid w:val="00177EFC"/>
    <w:rsid w:val="00183BFA"/>
    <w:rsid w:val="00185091"/>
    <w:rsid w:val="0018518B"/>
    <w:rsid w:val="00185CEE"/>
    <w:rsid w:val="00191255"/>
    <w:rsid w:val="001957B2"/>
    <w:rsid w:val="001B0786"/>
    <w:rsid w:val="001B1C68"/>
    <w:rsid w:val="001B5E60"/>
    <w:rsid w:val="001B7909"/>
    <w:rsid w:val="001B7D52"/>
    <w:rsid w:val="001C13F9"/>
    <w:rsid w:val="001C67F1"/>
    <w:rsid w:val="001C7DF8"/>
    <w:rsid w:val="001D1B94"/>
    <w:rsid w:val="001E0A9C"/>
    <w:rsid w:val="001E3430"/>
    <w:rsid w:val="001E6416"/>
    <w:rsid w:val="001F522A"/>
    <w:rsid w:val="002034E9"/>
    <w:rsid w:val="00206938"/>
    <w:rsid w:val="002218B1"/>
    <w:rsid w:val="0023168F"/>
    <w:rsid w:val="002337AA"/>
    <w:rsid w:val="00234543"/>
    <w:rsid w:val="00234D80"/>
    <w:rsid w:val="00237647"/>
    <w:rsid w:val="00251046"/>
    <w:rsid w:val="00252061"/>
    <w:rsid w:val="0025604C"/>
    <w:rsid w:val="00256470"/>
    <w:rsid w:val="0025651E"/>
    <w:rsid w:val="00256CE9"/>
    <w:rsid w:val="00272B5E"/>
    <w:rsid w:val="00277535"/>
    <w:rsid w:val="00285E2A"/>
    <w:rsid w:val="00295883"/>
    <w:rsid w:val="00297B68"/>
    <w:rsid w:val="002A17F3"/>
    <w:rsid w:val="002A6799"/>
    <w:rsid w:val="002C057A"/>
    <w:rsid w:val="002D1CC2"/>
    <w:rsid w:val="002D52C6"/>
    <w:rsid w:val="002D56DA"/>
    <w:rsid w:val="002E5645"/>
    <w:rsid w:val="002E62C2"/>
    <w:rsid w:val="002E674F"/>
    <w:rsid w:val="002E77C3"/>
    <w:rsid w:val="002E7924"/>
    <w:rsid w:val="002F2244"/>
    <w:rsid w:val="003004B8"/>
    <w:rsid w:val="00302470"/>
    <w:rsid w:val="00303BB9"/>
    <w:rsid w:val="00306416"/>
    <w:rsid w:val="00306E84"/>
    <w:rsid w:val="00310393"/>
    <w:rsid w:val="0031105E"/>
    <w:rsid w:val="0031151A"/>
    <w:rsid w:val="00313A32"/>
    <w:rsid w:val="00317294"/>
    <w:rsid w:val="0032598B"/>
    <w:rsid w:val="003266C4"/>
    <w:rsid w:val="00331B01"/>
    <w:rsid w:val="00332261"/>
    <w:rsid w:val="003429BE"/>
    <w:rsid w:val="003429C2"/>
    <w:rsid w:val="00342A7B"/>
    <w:rsid w:val="00343AFB"/>
    <w:rsid w:val="00351061"/>
    <w:rsid w:val="00351A0C"/>
    <w:rsid w:val="00351CC3"/>
    <w:rsid w:val="0035335C"/>
    <w:rsid w:val="00355E32"/>
    <w:rsid w:val="0036504B"/>
    <w:rsid w:val="003715D6"/>
    <w:rsid w:val="003716F7"/>
    <w:rsid w:val="00373345"/>
    <w:rsid w:val="0037411A"/>
    <w:rsid w:val="00374C4B"/>
    <w:rsid w:val="0037587B"/>
    <w:rsid w:val="00382A8B"/>
    <w:rsid w:val="00390FAB"/>
    <w:rsid w:val="00394EDD"/>
    <w:rsid w:val="00395FF7"/>
    <w:rsid w:val="003A240A"/>
    <w:rsid w:val="003A5712"/>
    <w:rsid w:val="003B5628"/>
    <w:rsid w:val="003C67EF"/>
    <w:rsid w:val="003D1CE2"/>
    <w:rsid w:val="003E4A70"/>
    <w:rsid w:val="003F3D5F"/>
    <w:rsid w:val="003F73FC"/>
    <w:rsid w:val="004026C2"/>
    <w:rsid w:val="004040B5"/>
    <w:rsid w:val="00404267"/>
    <w:rsid w:val="0040526B"/>
    <w:rsid w:val="00405F26"/>
    <w:rsid w:val="00413B0B"/>
    <w:rsid w:val="004164A2"/>
    <w:rsid w:val="00416838"/>
    <w:rsid w:val="00416CFC"/>
    <w:rsid w:val="00421467"/>
    <w:rsid w:val="0042478E"/>
    <w:rsid w:val="004271F1"/>
    <w:rsid w:val="00434A9C"/>
    <w:rsid w:val="004357A5"/>
    <w:rsid w:val="00437AE0"/>
    <w:rsid w:val="0044503A"/>
    <w:rsid w:val="00451D7E"/>
    <w:rsid w:val="00466133"/>
    <w:rsid w:val="00466628"/>
    <w:rsid w:val="00467863"/>
    <w:rsid w:val="00471219"/>
    <w:rsid w:val="00476024"/>
    <w:rsid w:val="00476CE5"/>
    <w:rsid w:val="00481CAD"/>
    <w:rsid w:val="00485934"/>
    <w:rsid w:val="00486F92"/>
    <w:rsid w:val="004916B1"/>
    <w:rsid w:val="00495059"/>
    <w:rsid w:val="0049521A"/>
    <w:rsid w:val="004A108B"/>
    <w:rsid w:val="004A58B4"/>
    <w:rsid w:val="004B3FA9"/>
    <w:rsid w:val="004B5C25"/>
    <w:rsid w:val="004C1BFA"/>
    <w:rsid w:val="004C44BF"/>
    <w:rsid w:val="004D1711"/>
    <w:rsid w:val="004D32CA"/>
    <w:rsid w:val="004E1D93"/>
    <w:rsid w:val="004E5628"/>
    <w:rsid w:val="004F2C52"/>
    <w:rsid w:val="004F5317"/>
    <w:rsid w:val="004F6AD2"/>
    <w:rsid w:val="004F7DF3"/>
    <w:rsid w:val="00500719"/>
    <w:rsid w:val="005119C9"/>
    <w:rsid w:val="005122EE"/>
    <w:rsid w:val="00524843"/>
    <w:rsid w:val="005321A6"/>
    <w:rsid w:val="00545469"/>
    <w:rsid w:val="00550809"/>
    <w:rsid w:val="0055415E"/>
    <w:rsid w:val="005560A7"/>
    <w:rsid w:val="00560FE4"/>
    <w:rsid w:val="005741E6"/>
    <w:rsid w:val="00574B63"/>
    <w:rsid w:val="00575CD5"/>
    <w:rsid w:val="0058007F"/>
    <w:rsid w:val="0058236D"/>
    <w:rsid w:val="005936B7"/>
    <w:rsid w:val="00594394"/>
    <w:rsid w:val="00595DFA"/>
    <w:rsid w:val="00597275"/>
    <w:rsid w:val="00597AC1"/>
    <w:rsid w:val="005A38D5"/>
    <w:rsid w:val="005A595A"/>
    <w:rsid w:val="005B12DB"/>
    <w:rsid w:val="005B1BB6"/>
    <w:rsid w:val="005B22FD"/>
    <w:rsid w:val="005B6580"/>
    <w:rsid w:val="005B6F51"/>
    <w:rsid w:val="005C104C"/>
    <w:rsid w:val="005C3AF6"/>
    <w:rsid w:val="005C5099"/>
    <w:rsid w:val="005C640A"/>
    <w:rsid w:val="005D17BD"/>
    <w:rsid w:val="005D2977"/>
    <w:rsid w:val="005D7404"/>
    <w:rsid w:val="005E04D3"/>
    <w:rsid w:val="00600498"/>
    <w:rsid w:val="00600E02"/>
    <w:rsid w:val="006045B6"/>
    <w:rsid w:val="00605EEF"/>
    <w:rsid w:val="00615EE6"/>
    <w:rsid w:val="006212DE"/>
    <w:rsid w:val="00622E08"/>
    <w:rsid w:val="00624F24"/>
    <w:rsid w:val="00630117"/>
    <w:rsid w:val="00630218"/>
    <w:rsid w:val="00630C4E"/>
    <w:rsid w:val="0063556F"/>
    <w:rsid w:val="00637751"/>
    <w:rsid w:val="00642932"/>
    <w:rsid w:val="00646AC9"/>
    <w:rsid w:val="00647E44"/>
    <w:rsid w:val="00651EB1"/>
    <w:rsid w:val="00653712"/>
    <w:rsid w:val="006543F0"/>
    <w:rsid w:val="0065534C"/>
    <w:rsid w:val="006609BB"/>
    <w:rsid w:val="006620EE"/>
    <w:rsid w:val="006627BD"/>
    <w:rsid w:val="006627FC"/>
    <w:rsid w:val="006639EF"/>
    <w:rsid w:val="00666ABD"/>
    <w:rsid w:val="00681889"/>
    <w:rsid w:val="00683F2B"/>
    <w:rsid w:val="0069206D"/>
    <w:rsid w:val="00694B99"/>
    <w:rsid w:val="00695010"/>
    <w:rsid w:val="006A62C3"/>
    <w:rsid w:val="006B1376"/>
    <w:rsid w:val="006B2B03"/>
    <w:rsid w:val="006B5D88"/>
    <w:rsid w:val="006B7214"/>
    <w:rsid w:val="006C01F2"/>
    <w:rsid w:val="006C465D"/>
    <w:rsid w:val="006C54CF"/>
    <w:rsid w:val="006C6E3C"/>
    <w:rsid w:val="006E3E40"/>
    <w:rsid w:val="006E4BA1"/>
    <w:rsid w:val="006E4BAF"/>
    <w:rsid w:val="006F3F3C"/>
    <w:rsid w:val="006F636F"/>
    <w:rsid w:val="0070093F"/>
    <w:rsid w:val="00703684"/>
    <w:rsid w:val="0070537D"/>
    <w:rsid w:val="00712E15"/>
    <w:rsid w:val="00722BBB"/>
    <w:rsid w:val="007237D2"/>
    <w:rsid w:val="00735551"/>
    <w:rsid w:val="00736B71"/>
    <w:rsid w:val="00740E80"/>
    <w:rsid w:val="00754496"/>
    <w:rsid w:val="00757FE3"/>
    <w:rsid w:val="0076286F"/>
    <w:rsid w:val="00762D62"/>
    <w:rsid w:val="007709CE"/>
    <w:rsid w:val="00773265"/>
    <w:rsid w:val="0077464B"/>
    <w:rsid w:val="007748D3"/>
    <w:rsid w:val="0077770E"/>
    <w:rsid w:val="00782D28"/>
    <w:rsid w:val="007928BA"/>
    <w:rsid w:val="00796ACF"/>
    <w:rsid w:val="00797790"/>
    <w:rsid w:val="007A71CF"/>
    <w:rsid w:val="007A7C8B"/>
    <w:rsid w:val="007B042C"/>
    <w:rsid w:val="007B0435"/>
    <w:rsid w:val="007B16FE"/>
    <w:rsid w:val="007D044F"/>
    <w:rsid w:val="007D3588"/>
    <w:rsid w:val="007D5CC7"/>
    <w:rsid w:val="007D65FF"/>
    <w:rsid w:val="007E0284"/>
    <w:rsid w:val="007E1460"/>
    <w:rsid w:val="007E2D43"/>
    <w:rsid w:val="007E5ED1"/>
    <w:rsid w:val="007F044F"/>
    <w:rsid w:val="007F412B"/>
    <w:rsid w:val="008006F8"/>
    <w:rsid w:val="008026F5"/>
    <w:rsid w:val="008143C9"/>
    <w:rsid w:val="00823480"/>
    <w:rsid w:val="00824E9C"/>
    <w:rsid w:val="008260E7"/>
    <w:rsid w:val="008276AD"/>
    <w:rsid w:val="00832324"/>
    <w:rsid w:val="008464B8"/>
    <w:rsid w:val="00850381"/>
    <w:rsid w:val="00850E03"/>
    <w:rsid w:val="0085488B"/>
    <w:rsid w:val="00855046"/>
    <w:rsid w:val="00856194"/>
    <w:rsid w:val="008715DF"/>
    <w:rsid w:val="0087692F"/>
    <w:rsid w:val="0087774C"/>
    <w:rsid w:val="00881D46"/>
    <w:rsid w:val="008833C4"/>
    <w:rsid w:val="00886A10"/>
    <w:rsid w:val="00890C04"/>
    <w:rsid w:val="00896DF6"/>
    <w:rsid w:val="008A152F"/>
    <w:rsid w:val="008A3DF2"/>
    <w:rsid w:val="008B1D31"/>
    <w:rsid w:val="008B3153"/>
    <w:rsid w:val="008C0676"/>
    <w:rsid w:val="008C1EF1"/>
    <w:rsid w:val="008C5C0B"/>
    <w:rsid w:val="008C6A54"/>
    <w:rsid w:val="008C6E76"/>
    <w:rsid w:val="008D527F"/>
    <w:rsid w:val="008E486D"/>
    <w:rsid w:val="00901DF9"/>
    <w:rsid w:val="00904266"/>
    <w:rsid w:val="0090650C"/>
    <w:rsid w:val="00910EFB"/>
    <w:rsid w:val="00912637"/>
    <w:rsid w:val="00917273"/>
    <w:rsid w:val="009209A8"/>
    <w:rsid w:val="009238E3"/>
    <w:rsid w:val="00923F5F"/>
    <w:rsid w:val="00924668"/>
    <w:rsid w:val="00926CC7"/>
    <w:rsid w:val="00927142"/>
    <w:rsid w:val="00934285"/>
    <w:rsid w:val="0093751B"/>
    <w:rsid w:val="00937AC6"/>
    <w:rsid w:val="00937B64"/>
    <w:rsid w:val="0094123E"/>
    <w:rsid w:val="0094420F"/>
    <w:rsid w:val="00961940"/>
    <w:rsid w:val="009663DE"/>
    <w:rsid w:val="00972454"/>
    <w:rsid w:val="009740AD"/>
    <w:rsid w:val="009817B2"/>
    <w:rsid w:val="009817DC"/>
    <w:rsid w:val="0099380A"/>
    <w:rsid w:val="00993CE7"/>
    <w:rsid w:val="0099448D"/>
    <w:rsid w:val="00995AEA"/>
    <w:rsid w:val="009968D5"/>
    <w:rsid w:val="009A140C"/>
    <w:rsid w:val="009A4E48"/>
    <w:rsid w:val="009A7C06"/>
    <w:rsid w:val="009B543A"/>
    <w:rsid w:val="009C0833"/>
    <w:rsid w:val="009C3405"/>
    <w:rsid w:val="009C7D57"/>
    <w:rsid w:val="009D12AF"/>
    <w:rsid w:val="009D3538"/>
    <w:rsid w:val="009D4674"/>
    <w:rsid w:val="009D4A20"/>
    <w:rsid w:val="009E2A72"/>
    <w:rsid w:val="009F0480"/>
    <w:rsid w:val="009F2CAB"/>
    <w:rsid w:val="009F5E3A"/>
    <w:rsid w:val="009F6316"/>
    <w:rsid w:val="009F6A60"/>
    <w:rsid w:val="00A00511"/>
    <w:rsid w:val="00A10EE6"/>
    <w:rsid w:val="00A111EF"/>
    <w:rsid w:val="00A2093F"/>
    <w:rsid w:val="00A2549F"/>
    <w:rsid w:val="00A33604"/>
    <w:rsid w:val="00A365AB"/>
    <w:rsid w:val="00A36C8F"/>
    <w:rsid w:val="00A4046E"/>
    <w:rsid w:val="00A43690"/>
    <w:rsid w:val="00A43D99"/>
    <w:rsid w:val="00A46180"/>
    <w:rsid w:val="00A6385C"/>
    <w:rsid w:val="00A65257"/>
    <w:rsid w:val="00A65813"/>
    <w:rsid w:val="00A729BF"/>
    <w:rsid w:val="00A77D49"/>
    <w:rsid w:val="00A87EFF"/>
    <w:rsid w:val="00AA60AB"/>
    <w:rsid w:val="00AB42B2"/>
    <w:rsid w:val="00AB523E"/>
    <w:rsid w:val="00AB560B"/>
    <w:rsid w:val="00AB5F13"/>
    <w:rsid w:val="00AB7D5C"/>
    <w:rsid w:val="00AC4FD4"/>
    <w:rsid w:val="00AC573C"/>
    <w:rsid w:val="00AD2261"/>
    <w:rsid w:val="00AE63C6"/>
    <w:rsid w:val="00AE795F"/>
    <w:rsid w:val="00AE7C2B"/>
    <w:rsid w:val="00AE7CD8"/>
    <w:rsid w:val="00AF18F8"/>
    <w:rsid w:val="00AF2E44"/>
    <w:rsid w:val="00AF77CE"/>
    <w:rsid w:val="00B02C3D"/>
    <w:rsid w:val="00B03367"/>
    <w:rsid w:val="00B06069"/>
    <w:rsid w:val="00B06285"/>
    <w:rsid w:val="00B069A7"/>
    <w:rsid w:val="00B10016"/>
    <w:rsid w:val="00B10FED"/>
    <w:rsid w:val="00B11A62"/>
    <w:rsid w:val="00B1245C"/>
    <w:rsid w:val="00B12C3F"/>
    <w:rsid w:val="00B20EA6"/>
    <w:rsid w:val="00B22315"/>
    <w:rsid w:val="00B22F1A"/>
    <w:rsid w:val="00B25892"/>
    <w:rsid w:val="00B267A4"/>
    <w:rsid w:val="00B26EDD"/>
    <w:rsid w:val="00B36707"/>
    <w:rsid w:val="00B43818"/>
    <w:rsid w:val="00B524AE"/>
    <w:rsid w:val="00B53874"/>
    <w:rsid w:val="00B53B5E"/>
    <w:rsid w:val="00B54CBF"/>
    <w:rsid w:val="00B55E9C"/>
    <w:rsid w:val="00B62896"/>
    <w:rsid w:val="00B63C69"/>
    <w:rsid w:val="00B63E4E"/>
    <w:rsid w:val="00B65FE5"/>
    <w:rsid w:val="00B74C07"/>
    <w:rsid w:val="00B77334"/>
    <w:rsid w:val="00B80BFA"/>
    <w:rsid w:val="00B8276E"/>
    <w:rsid w:val="00B91421"/>
    <w:rsid w:val="00BA39F5"/>
    <w:rsid w:val="00BA4A98"/>
    <w:rsid w:val="00BC2DFC"/>
    <w:rsid w:val="00BC4964"/>
    <w:rsid w:val="00BC5667"/>
    <w:rsid w:val="00BD4196"/>
    <w:rsid w:val="00BD6B61"/>
    <w:rsid w:val="00BD73D0"/>
    <w:rsid w:val="00BD7507"/>
    <w:rsid w:val="00BE0798"/>
    <w:rsid w:val="00BE6BD7"/>
    <w:rsid w:val="00BE7AE4"/>
    <w:rsid w:val="00BF0040"/>
    <w:rsid w:val="00BF01EB"/>
    <w:rsid w:val="00BF54A3"/>
    <w:rsid w:val="00C06DB6"/>
    <w:rsid w:val="00C13EDF"/>
    <w:rsid w:val="00C2052F"/>
    <w:rsid w:val="00C2332B"/>
    <w:rsid w:val="00C25872"/>
    <w:rsid w:val="00C27FD3"/>
    <w:rsid w:val="00C36007"/>
    <w:rsid w:val="00C3674A"/>
    <w:rsid w:val="00C37B3B"/>
    <w:rsid w:val="00C44A16"/>
    <w:rsid w:val="00C47EE3"/>
    <w:rsid w:val="00C50027"/>
    <w:rsid w:val="00C6022C"/>
    <w:rsid w:val="00C60C9F"/>
    <w:rsid w:val="00C6187D"/>
    <w:rsid w:val="00C62269"/>
    <w:rsid w:val="00C622A1"/>
    <w:rsid w:val="00C64080"/>
    <w:rsid w:val="00C76DA9"/>
    <w:rsid w:val="00C914D7"/>
    <w:rsid w:val="00C918D4"/>
    <w:rsid w:val="00C95522"/>
    <w:rsid w:val="00C95F7F"/>
    <w:rsid w:val="00CA752B"/>
    <w:rsid w:val="00CB47B8"/>
    <w:rsid w:val="00CB4C4C"/>
    <w:rsid w:val="00CB72F7"/>
    <w:rsid w:val="00CE6831"/>
    <w:rsid w:val="00CF52F9"/>
    <w:rsid w:val="00CF6A05"/>
    <w:rsid w:val="00CF70F0"/>
    <w:rsid w:val="00D01A22"/>
    <w:rsid w:val="00D01D20"/>
    <w:rsid w:val="00D0570C"/>
    <w:rsid w:val="00D11704"/>
    <w:rsid w:val="00D15D8B"/>
    <w:rsid w:val="00D16C4A"/>
    <w:rsid w:val="00D265A8"/>
    <w:rsid w:val="00D3324D"/>
    <w:rsid w:val="00D35F1F"/>
    <w:rsid w:val="00D369C4"/>
    <w:rsid w:val="00D37DA2"/>
    <w:rsid w:val="00D40276"/>
    <w:rsid w:val="00D428B9"/>
    <w:rsid w:val="00D46092"/>
    <w:rsid w:val="00D46099"/>
    <w:rsid w:val="00D46F41"/>
    <w:rsid w:val="00D472B4"/>
    <w:rsid w:val="00D47E9D"/>
    <w:rsid w:val="00D51053"/>
    <w:rsid w:val="00D51805"/>
    <w:rsid w:val="00D53289"/>
    <w:rsid w:val="00D5654D"/>
    <w:rsid w:val="00D57F1B"/>
    <w:rsid w:val="00D7175E"/>
    <w:rsid w:val="00D71C5F"/>
    <w:rsid w:val="00D73FEC"/>
    <w:rsid w:val="00D74E34"/>
    <w:rsid w:val="00D75CA6"/>
    <w:rsid w:val="00D7626E"/>
    <w:rsid w:val="00D80416"/>
    <w:rsid w:val="00D86666"/>
    <w:rsid w:val="00D86B67"/>
    <w:rsid w:val="00D93483"/>
    <w:rsid w:val="00DA18BC"/>
    <w:rsid w:val="00DA4012"/>
    <w:rsid w:val="00DA6D57"/>
    <w:rsid w:val="00DB398A"/>
    <w:rsid w:val="00DB3B39"/>
    <w:rsid w:val="00DB6754"/>
    <w:rsid w:val="00DC207A"/>
    <w:rsid w:val="00DC23DD"/>
    <w:rsid w:val="00DC2F6B"/>
    <w:rsid w:val="00DD3746"/>
    <w:rsid w:val="00DD54A5"/>
    <w:rsid w:val="00DE39CF"/>
    <w:rsid w:val="00DF5660"/>
    <w:rsid w:val="00E061E2"/>
    <w:rsid w:val="00E07343"/>
    <w:rsid w:val="00E111DD"/>
    <w:rsid w:val="00E115A6"/>
    <w:rsid w:val="00E1715A"/>
    <w:rsid w:val="00E24AFD"/>
    <w:rsid w:val="00E26C92"/>
    <w:rsid w:val="00E34D41"/>
    <w:rsid w:val="00E4357D"/>
    <w:rsid w:val="00E4618C"/>
    <w:rsid w:val="00E4665C"/>
    <w:rsid w:val="00E50CFE"/>
    <w:rsid w:val="00E51109"/>
    <w:rsid w:val="00E564B6"/>
    <w:rsid w:val="00E62781"/>
    <w:rsid w:val="00E7096B"/>
    <w:rsid w:val="00E70A6A"/>
    <w:rsid w:val="00E7368A"/>
    <w:rsid w:val="00E749E5"/>
    <w:rsid w:val="00E75396"/>
    <w:rsid w:val="00E846B9"/>
    <w:rsid w:val="00E8566F"/>
    <w:rsid w:val="00E86FBB"/>
    <w:rsid w:val="00E95941"/>
    <w:rsid w:val="00EA6387"/>
    <w:rsid w:val="00EA63A3"/>
    <w:rsid w:val="00EB5390"/>
    <w:rsid w:val="00EC2A28"/>
    <w:rsid w:val="00EC7E0B"/>
    <w:rsid w:val="00ED2E63"/>
    <w:rsid w:val="00ED4B44"/>
    <w:rsid w:val="00ED5DC2"/>
    <w:rsid w:val="00EE13FD"/>
    <w:rsid w:val="00EE1F2F"/>
    <w:rsid w:val="00EE7AB9"/>
    <w:rsid w:val="00EF55AA"/>
    <w:rsid w:val="00EF5B14"/>
    <w:rsid w:val="00EF647B"/>
    <w:rsid w:val="00F04198"/>
    <w:rsid w:val="00F12CEF"/>
    <w:rsid w:val="00F26DB1"/>
    <w:rsid w:val="00F27430"/>
    <w:rsid w:val="00F27510"/>
    <w:rsid w:val="00F3118E"/>
    <w:rsid w:val="00F342E5"/>
    <w:rsid w:val="00F3444B"/>
    <w:rsid w:val="00F34FC6"/>
    <w:rsid w:val="00F360B3"/>
    <w:rsid w:val="00F36668"/>
    <w:rsid w:val="00F40432"/>
    <w:rsid w:val="00F41EAB"/>
    <w:rsid w:val="00F515D7"/>
    <w:rsid w:val="00F52F53"/>
    <w:rsid w:val="00F63538"/>
    <w:rsid w:val="00F7060D"/>
    <w:rsid w:val="00F71FF8"/>
    <w:rsid w:val="00F7404F"/>
    <w:rsid w:val="00F7678D"/>
    <w:rsid w:val="00F845A5"/>
    <w:rsid w:val="00F84D47"/>
    <w:rsid w:val="00F857F5"/>
    <w:rsid w:val="00F934BF"/>
    <w:rsid w:val="00FA2D75"/>
    <w:rsid w:val="00FA60F5"/>
    <w:rsid w:val="00FB032A"/>
    <w:rsid w:val="00FB389E"/>
    <w:rsid w:val="00FB4BB5"/>
    <w:rsid w:val="00FB55B8"/>
    <w:rsid w:val="00FB7D39"/>
    <w:rsid w:val="00FC3F4E"/>
    <w:rsid w:val="00FD0784"/>
    <w:rsid w:val="00FE0003"/>
    <w:rsid w:val="00FE2330"/>
    <w:rsid w:val="00FF035A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11EA"/>
  <w15:docId w15:val="{A98C5D2E-E511-42DA-9211-DDBD420A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7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1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2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9D467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5390"/>
    <w:pPr>
      <w:ind w:left="720"/>
      <w:contextualSpacing/>
    </w:pPr>
  </w:style>
  <w:style w:type="paragraph" w:styleId="NormalWeb">
    <w:name w:val="Normal (Web)"/>
    <w:basedOn w:val="Normal"/>
    <w:uiPriority w:val="99"/>
    <w:rsid w:val="006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B5D88"/>
    <w:rPr>
      <w:b/>
      <w:bCs/>
    </w:rPr>
  </w:style>
  <w:style w:type="character" w:customStyle="1" w:styleId="apple-converted-space">
    <w:name w:val="apple-converted-space"/>
    <w:basedOn w:val="VarsaylanParagrafYazTipi"/>
    <w:rsid w:val="006B5D88"/>
  </w:style>
  <w:style w:type="paragraph" w:styleId="AralkYok">
    <w:name w:val="No Spacing"/>
    <w:uiPriority w:val="1"/>
    <w:qFormat/>
    <w:rsid w:val="0047602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8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2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2478E"/>
  </w:style>
  <w:style w:type="paragraph" w:styleId="AltBilgi">
    <w:name w:val="footer"/>
    <w:basedOn w:val="Normal"/>
    <w:link w:val="AltBilgiChar"/>
    <w:uiPriority w:val="99"/>
    <w:unhideWhenUsed/>
    <w:rsid w:val="0042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478E"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E26C92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E26C92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E26C92"/>
    <w:rPr>
      <w:rFonts w:ascii="Consolas" w:hAnsi="Consolas" w:cs="Consolas"/>
      <w:sz w:val="21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A87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VarsaylanParagrafYazTipi"/>
    <w:rsid w:val="00E4357D"/>
  </w:style>
  <w:style w:type="character" w:styleId="Vurgu">
    <w:name w:val="Emphasis"/>
    <w:basedOn w:val="VarsaylanParagrafYazTipi"/>
    <w:uiPriority w:val="20"/>
    <w:qFormat/>
    <w:rsid w:val="00E4357D"/>
    <w:rPr>
      <w:i/>
      <w:iCs/>
    </w:rPr>
  </w:style>
  <w:style w:type="character" w:customStyle="1" w:styleId="tgc">
    <w:name w:val="_tgc"/>
    <w:basedOn w:val="VarsaylanParagrafYazTipi"/>
    <w:rsid w:val="00E4357D"/>
  </w:style>
  <w:style w:type="character" w:customStyle="1" w:styleId="Balk5Char">
    <w:name w:val="Başlık 5 Char"/>
    <w:basedOn w:val="VarsaylanParagrafYazTipi"/>
    <w:link w:val="Balk5"/>
    <w:rsid w:val="009D467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GvdeMetniGirintisi">
    <w:name w:val="Body Text Indent"/>
    <w:basedOn w:val="Normal"/>
    <w:link w:val="GvdeMetniGirintisiChar"/>
    <w:rsid w:val="000B5B0D"/>
    <w:pPr>
      <w:tabs>
        <w:tab w:val="left" w:pos="3060"/>
      </w:tabs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B5B0D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D7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377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637751"/>
  </w:style>
  <w:style w:type="character" w:customStyle="1" w:styleId="Balk4Char">
    <w:name w:val="Başlık 4 Char"/>
    <w:basedOn w:val="VarsaylanParagrafYazTipi"/>
    <w:link w:val="Balk4"/>
    <w:uiPriority w:val="9"/>
    <w:semiHidden/>
    <w:rsid w:val="00B12C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pr">
    <w:name w:val="Hyperlink"/>
    <w:uiPriority w:val="99"/>
    <w:unhideWhenUsed/>
    <w:rsid w:val="00B12C3F"/>
    <w:rPr>
      <w:color w:val="0000FF"/>
      <w:u w:val="single"/>
    </w:rPr>
  </w:style>
  <w:style w:type="paragraph" w:customStyle="1" w:styleId="Balk11">
    <w:name w:val="Başlık 11"/>
    <w:basedOn w:val="Normal"/>
    <w:uiPriority w:val="1"/>
    <w:qFormat/>
    <w:rsid w:val="00622E08"/>
    <w:pPr>
      <w:widowControl w:val="0"/>
      <w:autoSpaceDE w:val="0"/>
      <w:autoSpaceDN w:val="0"/>
      <w:spacing w:before="90" w:after="0" w:line="240" w:lineRule="auto"/>
      <w:ind w:left="88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customStyle="1" w:styleId="Normal0">
    <w:name w:val="[Normal]"/>
    <w:rsid w:val="00622E08"/>
    <w:pPr>
      <w:spacing w:after="0" w:line="240" w:lineRule="auto"/>
    </w:pPr>
    <w:rPr>
      <w:rFonts w:ascii="Arial" w:eastAsia="Arial" w:hAnsi="Arial" w:cs="Arial"/>
      <w:sz w:val="24"/>
      <w:szCs w:val="20"/>
      <w:lang w:val="en-US" w:eastAsia="en-US"/>
    </w:rPr>
  </w:style>
  <w:style w:type="paragraph" w:customStyle="1" w:styleId="auto-style36">
    <w:name w:val="auto-style36"/>
    <w:basedOn w:val="Normal"/>
    <w:qFormat/>
    <w:rsid w:val="009A140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9A14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42146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421467"/>
  </w:style>
  <w:style w:type="paragraph" w:customStyle="1" w:styleId="Default">
    <w:name w:val="Default"/>
    <w:rsid w:val="002958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311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tinGvdesi">
    <w:name w:val="Metin Gövdesi"/>
    <w:basedOn w:val="Normal"/>
    <w:uiPriority w:val="1"/>
    <w:qFormat/>
    <w:rsid w:val="008D527F"/>
    <w:pPr>
      <w:widowControl w:val="0"/>
      <w:suppressAutoHyphens/>
      <w:spacing w:after="0" w:line="240" w:lineRule="auto"/>
    </w:pPr>
    <w:rPr>
      <w:rFonts w:ascii="Arial Narrow" w:eastAsia="Arial Narrow" w:hAnsi="Arial Narrow" w:cs="Arial Narrow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5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8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94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D5E6-6A59-4118-8AC6-8A369F95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Sila Demircier</cp:lastModifiedBy>
  <cp:revision>4</cp:revision>
  <cp:lastPrinted>2021-11-02T10:26:00Z</cp:lastPrinted>
  <dcterms:created xsi:type="dcterms:W3CDTF">2023-09-07T08:07:00Z</dcterms:created>
  <dcterms:modified xsi:type="dcterms:W3CDTF">2023-10-04T13:26:00Z</dcterms:modified>
</cp:coreProperties>
</file>